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43001-503/2019-0</w:t>
            </w:r>
            <w:r w:rsidR="00F11E8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A-92/20 G</w:t>
            </w:r>
            <w:r w:rsidR="00424A5A" w:rsidRPr="00FD1F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D1FF5" w:rsidRDefault="00703B4A" w:rsidP="00963B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FD1FF5" w:rsidRPr="00FD1FF5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2431-20-000110/0</w:t>
            </w:r>
          </w:p>
        </w:tc>
      </w:tr>
    </w:tbl>
    <w:p w:rsidR="00E813F4" w:rsidRPr="00FD1FF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D1FF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D1FF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D1FF5">
        <w:tc>
          <w:tcPr>
            <w:tcW w:w="9288" w:type="dxa"/>
          </w:tcPr>
          <w:p w:rsidR="00E813F4" w:rsidRPr="00FD1FF5" w:rsidRDefault="00FD1F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D1FF5">
              <w:rPr>
                <w:rFonts w:ascii="Tahoma" w:hAnsi="Tahoma" w:cs="Tahoma"/>
                <w:b/>
                <w:szCs w:val="20"/>
              </w:rPr>
              <w:t>Izgradnja hodnika za pešce z rekonstrukcijo regionalne ceste R1-216/1176 Dvor - Soteska od km 0,075 do km 0,505 na območju naselja Dvor</w:t>
            </w:r>
          </w:p>
        </w:tc>
      </w:tr>
    </w:tbl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D1FF5" w:rsidRPr="00FD1FF5" w:rsidRDefault="00FD1FF5" w:rsidP="00FD1F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D1FF5">
        <w:rPr>
          <w:rFonts w:ascii="Tahoma" w:hAnsi="Tahoma" w:cs="Tahoma"/>
          <w:b/>
          <w:color w:val="333333"/>
          <w:sz w:val="20"/>
          <w:szCs w:val="20"/>
          <w:lang w:eastAsia="sl-SI"/>
        </w:rPr>
        <w:t>JN005080/2020-B01 - A-92/20, datum objave: 13.08.2020 </w:t>
      </w:r>
    </w:p>
    <w:p w:rsidR="00E813F4" w:rsidRPr="00FD1FF5" w:rsidRDefault="00703B4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.08.2020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F11E8D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11E8D">
        <w:rPr>
          <w:rFonts w:ascii="Tahoma" w:hAnsi="Tahoma" w:cs="Tahoma"/>
          <w:b/>
          <w:color w:val="333333"/>
          <w:szCs w:val="20"/>
          <w:shd w:val="clear" w:color="auto" w:fill="FFFFFF"/>
        </w:rPr>
        <w:t>01</w:t>
      </w:r>
    </w:p>
    <w:p w:rsidR="00E813F4" w:rsidRPr="00963B3E" w:rsidRDefault="00E813F4" w:rsidP="00963B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63B3E">
        <w:rPr>
          <w:rFonts w:ascii="Tahoma" w:hAnsi="Tahoma" w:cs="Tahoma"/>
          <w:b/>
          <w:szCs w:val="20"/>
        </w:rPr>
        <w:t>Vprašanje:</w:t>
      </w:r>
    </w:p>
    <w:p w:rsidR="00E813F4" w:rsidRPr="00703B4A" w:rsidRDefault="00E813F4" w:rsidP="00963B3E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1C1763" w:rsidRDefault="00F11E8D" w:rsidP="001C1763">
      <w:pPr>
        <w:pStyle w:val="BodyText2"/>
        <w:jc w:val="left"/>
        <w:rPr>
          <w:rFonts w:ascii="Tahoma" w:hAnsi="Tahoma" w:cs="Tahoma"/>
          <w:b/>
          <w:szCs w:val="20"/>
        </w:rPr>
      </w:pPr>
      <w:r w:rsidRPr="00F11E8D">
        <w:rPr>
          <w:rFonts w:ascii="Tahoma" w:hAnsi="Tahoma" w:cs="Tahoma"/>
          <w:color w:val="333333"/>
          <w:sz w:val="22"/>
          <w:szCs w:val="22"/>
        </w:rPr>
        <w:t>Popis del</w:t>
      </w:r>
      <w:r w:rsidRPr="00F11E8D">
        <w:rPr>
          <w:rFonts w:ascii="Tahoma" w:hAnsi="Tahoma" w:cs="Tahoma"/>
          <w:color w:val="333333"/>
          <w:sz w:val="22"/>
          <w:szCs w:val="22"/>
        </w:rPr>
        <w:br/>
        <w:t xml:space="preserve">CESTA </w:t>
      </w:r>
      <w:proofErr w:type="spellStart"/>
      <w:r w:rsidRPr="00F11E8D">
        <w:rPr>
          <w:rFonts w:ascii="Tahoma" w:hAnsi="Tahoma" w:cs="Tahoma"/>
          <w:color w:val="333333"/>
          <w:sz w:val="22"/>
          <w:szCs w:val="22"/>
        </w:rPr>
        <w:t>preddela</w:t>
      </w:r>
      <w:proofErr w:type="spellEnd"/>
      <w:r w:rsidRPr="00F11E8D">
        <w:rPr>
          <w:rFonts w:ascii="Tahoma" w:hAnsi="Tahoma" w:cs="Tahoma"/>
          <w:color w:val="333333"/>
          <w:sz w:val="22"/>
          <w:szCs w:val="22"/>
        </w:rPr>
        <w:br/>
        <w:t xml:space="preserve">11 131 Obnova in zavarovanje </w:t>
      </w:r>
      <w:proofErr w:type="spellStart"/>
      <w:r w:rsidRPr="00F11E8D">
        <w:rPr>
          <w:rFonts w:ascii="Tahoma" w:hAnsi="Tahoma" w:cs="Tahoma"/>
          <w:color w:val="333333"/>
          <w:sz w:val="22"/>
          <w:szCs w:val="22"/>
        </w:rPr>
        <w:t>zakoličbe</w:t>
      </w:r>
      <w:proofErr w:type="spellEnd"/>
      <w:r w:rsidRPr="00F11E8D">
        <w:rPr>
          <w:rFonts w:ascii="Tahoma" w:hAnsi="Tahoma" w:cs="Tahoma"/>
          <w:color w:val="333333"/>
          <w:sz w:val="22"/>
          <w:szCs w:val="22"/>
        </w:rPr>
        <w:t xml:space="preserve"> trase komunalnih vodov odvodnjavanja v ravninskem terenu km 790,00 </w:t>
      </w:r>
      <w:r w:rsidRPr="00F11E8D">
        <w:rPr>
          <w:rFonts w:ascii="Tahoma" w:hAnsi="Tahoma" w:cs="Tahoma"/>
          <w:color w:val="333333"/>
          <w:sz w:val="22"/>
          <w:szCs w:val="22"/>
        </w:rPr>
        <w:br/>
      </w:r>
      <w:r w:rsidRPr="00F11E8D">
        <w:rPr>
          <w:rFonts w:ascii="Tahoma" w:hAnsi="Tahoma" w:cs="Tahoma"/>
          <w:color w:val="333333"/>
          <w:sz w:val="22"/>
          <w:szCs w:val="22"/>
        </w:rPr>
        <w:br/>
        <w:t>VPRAŠANJE: Ali je količina 790 km pravilna?</w:t>
      </w:r>
      <w:r w:rsidRPr="00F11E8D">
        <w:rPr>
          <w:rFonts w:ascii="Tahoma" w:hAnsi="Tahoma" w:cs="Tahoma"/>
          <w:color w:val="333333"/>
          <w:sz w:val="22"/>
          <w:szCs w:val="22"/>
        </w:rPr>
        <w:br/>
      </w:r>
    </w:p>
    <w:p w:rsidR="001C1763" w:rsidRDefault="00F11E8D" w:rsidP="001C1763">
      <w:pPr>
        <w:pStyle w:val="BodyText2"/>
        <w:jc w:val="left"/>
        <w:rPr>
          <w:rFonts w:ascii="Tahoma" w:hAnsi="Tahoma" w:cs="Tahoma"/>
          <w:b/>
          <w:szCs w:val="20"/>
        </w:rPr>
      </w:pPr>
      <w:r w:rsidRPr="00F11E8D">
        <w:rPr>
          <w:rFonts w:ascii="Tahoma" w:hAnsi="Tahoma" w:cs="Tahoma"/>
          <w:color w:val="333333"/>
          <w:sz w:val="22"/>
          <w:szCs w:val="22"/>
        </w:rPr>
        <w:br/>
        <w:t>CESTA gradbena dela</w:t>
      </w:r>
      <w:r w:rsidRPr="00F11E8D">
        <w:rPr>
          <w:rFonts w:ascii="Tahoma" w:hAnsi="Tahoma" w:cs="Tahoma"/>
          <w:color w:val="333333"/>
          <w:sz w:val="22"/>
          <w:szCs w:val="22"/>
        </w:rPr>
        <w:br/>
        <w:t>54 571 Izdelava zunanjih polkrožnih stopnic iz cementnega betona, po načrtu. Komplet z vsemi potrebnimi deli in materiali. Obračun razvite površine. (Stopnice Može) m2 14,00</w:t>
      </w:r>
      <w:r w:rsidRPr="00F11E8D">
        <w:rPr>
          <w:rFonts w:ascii="Tahoma" w:hAnsi="Tahoma" w:cs="Tahoma"/>
          <w:color w:val="333333"/>
          <w:sz w:val="22"/>
          <w:szCs w:val="22"/>
        </w:rPr>
        <w:br/>
      </w:r>
      <w:r w:rsidRPr="00F11E8D">
        <w:rPr>
          <w:rFonts w:ascii="Tahoma" w:hAnsi="Tahoma" w:cs="Tahoma"/>
          <w:color w:val="333333"/>
          <w:sz w:val="22"/>
          <w:szCs w:val="22"/>
        </w:rPr>
        <w:br/>
        <w:t>VPRAŠANJE: Prosimo za detajl.</w:t>
      </w:r>
      <w:r w:rsidRPr="00F11E8D">
        <w:rPr>
          <w:rFonts w:ascii="Tahoma" w:hAnsi="Tahoma" w:cs="Tahoma"/>
          <w:color w:val="333333"/>
          <w:sz w:val="22"/>
          <w:szCs w:val="22"/>
        </w:rPr>
        <w:br/>
      </w:r>
    </w:p>
    <w:p w:rsidR="001F1B7F" w:rsidRDefault="001F1B7F" w:rsidP="00B5586B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B5586B" w:rsidRDefault="00F11E8D" w:rsidP="00B5586B">
      <w:pPr>
        <w:pStyle w:val="BodyText2"/>
        <w:jc w:val="left"/>
        <w:rPr>
          <w:rFonts w:ascii="Tahoma" w:hAnsi="Tahoma" w:cs="Tahoma"/>
          <w:b/>
          <w:szCs w:val="20"/>
        </w:rPr>
      </w:pPr>
      <w:r w:rsidRPr="00F11E8D">
        <w:rPr>
          <w:rFonts w:ascii="Tahoma" w:hAnsi="Tahoma" w:cs="Tahoma"/>
          <w:color w:val="333333"/>
          <w:sz w:val="22"/>
          <w:szCs w:val="22"/>
        </w:rPr>
        <w:t>HODNIK zg. ustroj</w:t>
      </w:r>
      <w:r w:rsidRPr="00F11E8D">
        <w:rPr>
          <w:rFonts w:ascii="Tahoma" w:hAnsi="Tahoma" w:cs="Tahoma"/>
          <w:color w:val="333333"/>
          <w:sz w:val="22"/>
          <w:szCs w:val="22"/>
        </w:rPr>
        <w:br/>
        <w:t>36 311 Prilagoditev obstoječih stopnic za vhod v objekt št. Dvor 1 z novim pločnikom. kom 1,00</w:t>
      </w:r>
      <w:r w:rsidRPr="00F11E8D">
        <w:rPr>
          <w:rFonts w:ascii="Tahoma" w:hAnsi="Tahoma" w:cs="Tahoma"/>
          <w:color w:val="333333"/>
          <w:sz w:val="22"/>
          <w:szCs w:val="22"/>
        </w:rPr>
        <w:br/>
      </w:r>
      <w:r w:rsidRPr="00F11E8D">
        <w:rPr>
          <w:rFonts w:ascii="Tahoma" w:hAnsi="Tahoma" w:cs="Tahoma"/>
          <w:color w:val="333333"/>
          <w:sz w:val="22"/>
          <w:szCs w:val="22"/>
        </w:rPr>
        <w:br/>
        <w:t>VPRAŠANJE: Prosimo za detajl.</w:t>
      </w:r>
      <w:r w:rsidRPr="00F11E8D">
        <w:rPr>
          <w:rFonts w:ascii="Tahoma" w:hAnsi="Tahoma" w:cs="Tahoma"/>
          <w:color w:val="333333"/>
          <w:sz w:val="22"/>
          <w:szCs w:val="22"/>
        </w:rPr>
        <w:br/>
      </w:r>
    </w:p>
    <w:p w:rsidR="002A18EF" w:rsidRDefault="002A18EF" w:rsidP="002A18EF">
      <w:pPr>
        <w:pStyle w:val="EndnoteText"/>
        <w:rPr>
          <w:rFonts w:ascii="Tahoma" w:hAnsi="Tahoma" w:cs="Tahoma"/>
          <w:szCs w:val="20"/>
        </w:rPr>
      </w:pPr>
    </w:p>
    <w:p w:rsidR="001F1B7F" w:rsidRPr="00C544C7" w:rsidRDefault="001F1B7F" w:rsidP="001F1B7F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r w:rsidRPr="00C544C7">
        <w:rPr>
          <w:rFonts w:ascii="Tahoma" w:hAnsi="Tahoma" w:cs="Tahoma"/>
          <w:b/>
          <w:szCs w:val="20"/>
        </w:rPr>
        <w:t>Odgovor</w:t>
      </w:r>
      <w:r>
        <w:rPr>
          <w:rFonts w:ascii="Tahoma" w:hAnsi="Tahoma" w:cs="Tahoma"/>
          <w:b/>
          <w:szCs w:val="20"/>
        </w:rPr>
        <w:t xml:space="preserve"> št.1</w:t>
      </w:r>
      <w:r w:rsidRPr="00C544C7">
        <w:rPr>
          <w:rFonts w:ascii="Tahoma" w:hAnsi="Tahoma" w:cs="Tahoma"/>
          <w:b/>
          <w:szCs w:val="20"/>
        </w:rPr>
        <w:t>:</w:t>
      </w:r>
    </w:p>
    <w:p w:rsidR="00FA2301" w:rsidRPr="00AE1B92" w:rsidRDefault="001F1B7F" w:rsidP="00FA2301">
      <w:pPr>
        <w:pStyle w:val="EndnoteText"/>
        <w:rPr>
          <w:rFonts w:ascii="Tahoma" w:hAnsi="Tahoma" w:cs="Tahoma"/>
          <w:sz w:val="22"/>
          <w:szCs w:val="22"/>
        </w:rPr>
      </w:pPr>
      <w:r w:rsidRPr="00F11E8D">
        <w:rPr>
          <w:rFonts w:ascii="Tahoma" w:hAnsi="Tahoma" w:cs="Tahoma"/>
          <w:color w:val="333333"/>
          <w:sz w:val="22"/>
          <w:szCs w:val="22"/>
        </w:rPr>
        <w:br/>
      </w:r>
      <w:r w:rsidR="00FA2301" w:rsidRPr="00AE1B92">
        <w:rPr>
          <w:rFonts w:ascii="Tahoma" w:hAnsi="Tahoma" w:cs="Tahoma"/>
          <w:sz w:val="22"/>
          <w:szCs w:val="22"/>
        </w:rPr>
        <w:t xml:space="preserve">Prišlo je do napake, pravilna količina je </w:t>
      </w:r>
      <w:r w:rsidR="00FA2301">
        <w:rPr>
          <w:rFonts w:ascii="Tahoma" w:hAnsi="Tahoma" w:cs="Tahoma"/>
          <w:sz w:val="22"/>
          <w:szCs w:val="22"/>
        </w:rPr>
        <w:t>0,</w:t>
      </w:r>
      <w:r w:rsidR="00FA2301" w:rsidRPr="00AE1B92">
        <w:rPr>
          <w:rFonts w:ascii="Tahoma" w:hAnsi="Tahoma" w:cs="Tahoma"/>
          <w:sz w:val="22"/>
          <w:szCs w:val="22"/>
        </w:rPr>
        <w:t xml:space="preserve">790 </w:t>
      </w:r>
      <w:r w:rsidR="00FA2301">
        <w:rPr>
          <w:rFonts w:ascii="Tahoma" w:hAnsi="Tahoma" w:cs="Tahoma"/>
          <w:sz w:val="22"/>
          <w:szCs w:val="22"/>
        </w:rPr>
        <w:t>k</w:t>
      </w:r>
      <w:r w:rsidR="00FA2301" w:rsidRPr="00AE1B92">
        <w:rPr>
          <w:rFonts w:ascii="Tahoma" w:hAnsi="Tahoma" w:cs="Tahoma"/>
          <w:sz w:val="22"/>
          <w:szCs w:val="22"/>
        </w:rPr>
        <w:t xml:space="preserve">m. </w:t>
      </w:r>
      <w:r w:rsidR="00FA2301">
        <w:rPr>
          <w:rFonts w:ascii="Tahoma" w:hAnsi="Tahoma" w:cs="Tahoma"/>
          <w:sz w:val="22"/>
          <w:szCs w:val="22"/>
        </w:rPr>
        <w:t>Naročnik je spremenil količino iz 790 km na 0,790 km, sprememba bo upoštevana tudi v čistopisu popisa del</w:t>
      </w:r>
      <w:r w:rsidR="00FA2301" w:rsidRPr="00AE1B92">
        <w:rPr>
          <w:rFonts w:ascii="Tahoma" w:hAnsi="Tahoma" w:cs="Tahoma"/>
          <w:sz w:val="22"/>
          <w:szCs w:val="22"/>
        </w:rPr>
        <w:t>.</w:t>
      </w:r>
      <w:r w:rsidR="00FA2301">
        <w:rPr>
          <w:rFonts w:ascii="Tahoma" w:hAnsi="Tahoma" w:cs="Tahoma"/>
          <w:sz w:val="22"/>
          <w:szCs w:val="22"/>
        </w:rPr>
        <w:t xml:space="preserve"> </w:t>
      </w:r>
    </w:p>
    <w:p w:rsidR="00B5586B" w:rsidRDefault="00B5586B" w:rsidP="00F11E8D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1F1B7F" w:rsidRPr="00C544C7" w:rsidRDefault="001F1B7F" w:rsidP="001F1B7F">
      <w:pPr>
        <w:pStyle w:val="BodyText2"/>
        <w:jc w:val="left"/>
        <w:rPr>
          <w:rFonts w:ascii="Tahoma" w:hAnsi="Tahoma" w:cs="Tahoma"/>
          <w:b/>
          <w:szCs w:val="20"/>
        </w:rPr>
      </w:pPr>
      <w:r w:rsidRPr="00C544C7">
        <w:rPr>
          <w:rFonts w:ascii="Tahoma" w:hAnsi="Tahoma" w:cs="Tahoma"/>
          <w:b/>
          <w:szCs w:val="20"/>
        </w:rPr>
        <w:t>Odgovor</w:t>
      </w:r>
      <w:r>
        <w:rPr>
          <w:rFonts w:ascii="Tahoma" w:hAnsi="Tahoma" w:cs="Tahoma"/>
          <w:b/>
          <w:szCs w:val="20"/>
        </w:rPr>
        <w:t xml:space="preserve"> št.2</w:t>
      </w:r>
      <w:r w:rsidRPr="00C544C7">
        <w:rPr>
          <w:rFonts w:ascii="Tahoma" w:hAnsi="Tahoma" w:cs="Tahoma"/>
          <w:b/>
          <w:szCs w:val="20"/>
        </w:rPr>
        <w:t>:</w:t>
      </w:r>
    </w:p>
    <w:p w:rsidR="00FA2301" w:rsidRDefault="001F1B7F" w:rsidP="00FA2301">
      <w:pPr>
        <w:pStyle w:val="EndnoteText"/>
        <w:rPr>
          <w:rFonts w:ascii="Tahoma" w:hAnsi="Tahoma" w:cs="Tahoma"/>
          <w:bCs/>
          <w:color w:val="333333"/>
          <w:sz w:val="22"/>
          <w:szCs w:val="22"/>
        </w:rPr>
      </w:pPr>
      <w:r w:rsidRPr="00F11E8D">
        <w:rPr>
          <w:rFonts w:ascii="Tahoma" w:hAnsi="Tahoma" w:cs="Tahoma"/>
          <w:color w:val="333333"/>
          <w:sz w:val="22"/>
          <w:szCs w:val="22"/>
        </w:rPr>
        <w:br/>
      </w:r>
      <w:r w:rsidR="00FA2301" w:rsidRPr="000E4BB2">
        <w:rPr>
          <w:rFonts w:ascii="Tahoma" w:hAnsi="Tahoma" w:cs="Tahoma"/>
          <w:bCs/>
          <w:sz w:val="22"/>
          <w:szCs w:val="22"/>
        </w:rPr>
        <w:t xml:space="preserve">Namesto postavke 54 571 se upošteva nov razdelan popis, </w:t>
      </w:r>
      <w:r w:rsidR="00FA2301">
        <w:rPr>
          <w:rFonts w:ascii="Tahoma" w:hAnsi="Tahoma" w:cs="Tahoma"/>
          <w:bCs/>
          <w:sz w:val="22"/>
          <w:szCs w:val="22"/>
        </w:rPr>
        <w:t>kot</w:t>
      </w:r>
      <w:r w:rsidR="00FA2301" w:rsidRPr="000E4BB2">
        <w:rPr>
          <w:rFonts w:ascii="Tahoma" w:hAnsi="Tahoma" w:cs="Tahoma"/>
          <w:bCs/>
          <w:sz w:val="22"/>
          <w:szCs w:val="22"/>
        </w:rPr>
        <w:t xml:space="preserve"> </w:t>
      </w:r>
      <w:r w:rsidR="00FA2301">
        <w:rPr>
          <w:rFonts w:ascii="Tahoma" w:hAnsi="Tahoma" w:cs="Tahoma"/>
          <w:bCs/>
          <w:sz w:val="22"/>
          <w:szCs w:val="22"/>
        </w:rPr>
        <w:t>je razvidno iz spodnjega opisa. Na Naročnikovi spletni strani je priložena</w:t>
      </w:r>
      <w:r w:rsidR="00FA2301">
        <w:rPr>
          <w:rFonts w:ascii="Tahoma" w:hAnsi="Tahoma" w:cs="Tahoma"/>
          <w:bCs/>
          <w:color w:val="333333"/>
          <w:sz w:val="22"/>
          <w:szCs w:val="22"/>
        </w:rPr>
        <w:t xml:space="preserve"> slika</w:t>
      </w:r>
      <w:r w:rsidR="00FA2301" w:rsidRPr="000E4BB2">
        <w:rPr>
          <w:rFonts w:ascii="Tahoma" w:hAnsi="Tahoma" w:cs="Tahoma"/>
          <w:bCs/>
          <w:color w:val="333333"/>
          <w:sz w:val="22"/>
          <w:szCs w:val="22"/>
        </w:rPr>
        <w:t xml:space="preserve"> obstoječega stanja stopnic Može in ceste pred njeno rekonstrukcijo, s shematskim zarisom novega stanja.</w:t>
      </w:r>
      <w:r w:rsidR="00FA2301">
        <w:rPr>
          <w:rFonts w:ascii="Tahoma" w:hAnsi="Tahoma" w:cs="Tahoma"/>
          <w:bCs/>
          <w:color w:val="333333"/>
          <w:sz w:val="22"/>
          <w:szCs w:val="22"/>
        </w:rPr>
        <w:t xml:space="preserve"> Navedena sprememba bo upoštevana tudi v čistopisu popisa del.</w:t>
      </w:r>
    </w:p>
    <w:p w:rsidR="001F1B7F" w:rsidRDefault="001F1B7F" w:rsidP="00FA2301">
      <w:pPr>
        <w:pStyle w:val="EndnoteText"/>
        <w:rPr>
          <w:rFonts w:ascii="Tahoma" w:hAnsi="Tahoma" w:cs="Tahoma"/>
          <w:b/>
          <w:szCs w:val="20"/>
        </w:rPr>
      </w:pPr>
    </w:p>
    <w:tbl>
      <w:tblPr>
        <w:tblW w:w="8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942"/>
        <w:gridCol w:w="640"/>
        <w:gridCol w:w="860"/>
        <w:gridCol w:w="1340"/>
        <w:gridCol w:w="1360"/>
      </w:tblGrid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54 571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IZDELAVA STOPNIŠČA MOŽE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301" w:rsidRDefault="00FA2301" w:rsidP="00EB5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BETONSKA DELA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</w:tr>
      <w:tr w:rsidR="00FA2301" w:rsidTr="00EB5976">
        <w:trPr>
          <w:trHeight w:val="9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301" w:rsidRDefault="00FA2301" w:rsidP="00EB59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Dobava in vgrajevanje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nearmiranih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betonov C12/15, prereza 0,04-0,08 m3/m2-m, frakcija 0-31,5 mm. Podložni beton pod temeljem stopnišča v debelini 10 cm.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</w:tr>
      <w:tr w:rsidR="00FA2301" w:rsidTr="00EB5976">
        <w:trPr>
          <w:trHeight w:val="4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301" w:rsidRDefault="00FA2301" w:rsidP="00EB59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Izdelava AB temelja stopnišča iz betona C25/30 XC2, prereza nad 0,30m3/m2-m.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</w:tr>
      <w:tr w:rsidR="00FA2301" w:rsidTr="00EB5976">
        <w:trPr>
          <w:trHeight w:val="7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301" w:rsidRDefault="00FA2301" w:rsidP="00EB59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Izdelava AB podesta, stopniščnih ram 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gazišč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iz betona C25/30 XC2, prereza do 0,30m3/m2-m.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</w:tr>
      <w:tr w:rsidR="00FA2301" w:rsidTr="00EB5976">
        <w:trPr>
          <w:trHeight w:val="7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301" w:rsidRDefault="00FA2301" w:rsidP="00EB59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Dobava, rezanje, krivljenje, vezanje armature S500 in sicer RA 500/560-B in MAG 500/560-B ocena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"/>
                <w:b/>
                <w:bCs/>
                <w:sz w:val="20"/>
                <w:szCs w:val="20"/>
              </w:rPr>
              <w:t>BETONSKA DELA - skupaj: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TESARSKA DELA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</w:tr>
      <w:tr w:rsidR="00FA2301" w:rsidTr="00EB5976">
        <w:trPr>
          <w:trHeight w:val="4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301" w:rsidRDefault="00FA2301" w:rsidP="00EB59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Izdelava dvostranskega opaža za temelj stopnišča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</w:tr>
      <w:tr w:rsidR="00FA2301" w:rsidTr="00EB5976">
        <w:trPr>
          <w:trHeight w:val="7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301" w:rsidRDefault="00FA2301" w:rsidP="00EB59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Izdelava zavitih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opažov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opaža za podest stopnišča, rame stopnišča 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gazišč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razvite površine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TESARSKA DELA - skupaj: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KLJUČAVNIČARSKA DELA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</w:tr>
      <w:tr w:rsidR="00FA2301" w:rsidTr="00EB5976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301" w:rsidRDefault="00FA2301" w:rsidP="00EB59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Izdelava varovalne cevne ograje z vertikalnimi polnili iz pocinkanih cevi, kompletna izvedba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KLJUČAVNIČARSKA DELA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</w:tr>
      <w:tr w:rsidR="00FA2301" w:rsidTr="00EB5976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54 571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IZDELAVA STOPNIŠČA MOŽE - SKUPAJ: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sz w:val="20"/>
                <w:szCs w:val="20"/>
              </w:rPr>
            </w:pPr>
          </w:p>
        </w:tc>
      </w:tr>
      <w:tr w:rsidR="00FA2301" w:rsidTr="00EB5976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GRADBENA IN OBRTNIŠKA DELA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2301" w:rsidTr="00EB5976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2301" w:rsidRDefault="00FA2301" w:rsidP="00EB5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301" w:rsidRDefault="00FA2301" w:rsidP="00EB59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FA2301" w:rsidRDefault="00FA2301" w:rsidP="00FA2301">
      <w:pPr>
        <w:pStyle w:val="EndnoteText"/>
        <w:rPr>
          <w:rFonts w:ascii="Tahoma" w:hAnsi="Tahoma" w:cs="Tahoma"/>
          <w:b/>
          <w:szCs w:val="20"/>
        </w:rPr>
      </w:pPr>
    </w:p>
    <w:p w:rsidR="001F1B7F" w:rsidRPr="00C544C7" w:rsidRDefault="001F1B7F" w:rsidP="001F1B7F">
      <w:pPr>
        <w:pStyle w:val="BodyText2"/>
        <w:jc w:val="left"/>
        <w:rPr>
          <w:rFonts w:ascii="Tahoma" w:hAnsi="Tahoma" w:cs="Tahoma"/>
          <w:b/>
          <w:szCs w:val="20"/>
        </w:rPr>
      </w:pPr>
      <w:r w:rsidRPr="00C544C7">
        <w:rPr>
          <w:rFonts w:ascii="Tahoma" w:hAnsi="Tahoma" w:cs="Tahoma"/>
          <w:b/>
          <w:szCs w:val="20"/>
        </w:rPr>
        <w:t>Odgovor</w:t>
      </w:r>
      <w:r>
        <w:rPr>
          <w:rFonts w:ascii="Tahoma" w:hAnsi="Tahoma" w:cs="Tahoma"/>
          <w:b/>
          <w:szCs w:val="20"/>
        </w:rPr>
        <w:t xml:space="preserve"> št.3</w:t>
      </w:r>
      <w:r w:rsidRPr="00C544C7">
        <w:rPr>
          <w:rFonts w:ascii="Tahoma" w:hAnsi="Tahoma" w:cs="Tahoma"/>
          <w:b/>
          <w:szCs w:val="20"/>
        </w:rPr>
        <w:t>:</w:t>
      </w:r>
    </w:p>
    <w:p w:rsidR="00703B4A" w:rsidRPr="00F11E8D" w:rsidRDefault="001F1B7F" w:rsidP="00FA2301">
      <w:pPr>
        <w:pStyle w:val="EndnoteText"/>
        <w:rPr>
          <w:rFonts w:ascii="Tahoma" w:hAnsi="Tahoma" w:cs="Tahoma"/>
          <w:color w:val="333333"/>
          <w:sz w:val="22"/>
          <w:szCs w:val="22"/>
        </w:rPr>
      </w:pPr>
      <w:r w:rsidRPr="00F11E8D">
        <w:rPr>
          <w:rFonts w:ascii="Tahoma" w:hAnsi="Tahoma" w:cs="Tahoma"/>
          <w:color w:val="333333"/>
          <w:sz w:val="22"/>
          <w:szCs w:val="22"/>
        </w:rPr>
        <w:br/>
      </w:r>
      <w:r w:rsidRPr="00F41D1B">
        <w:rPr>
          <w:rFonts w:ascii="Tahoma" w:hAnsi="Tahoma" w:cs="Tahoma"/>
          <w:bCs/>
          <w:sz w:val="22"/>
          <w:szCs w:val="22"/>
        </w:rPr>
        <w:t xml:space="preserve">Stik med hodnikom in obstoječimi stopnicami se prilagodi na mestu, po izgradnji hodnika, ko bo vidno dejansko stanje, stopnice se prilagodijo hodniku. </w:t>
      </w:r>
      <w:r w:rsidR="00FA2301">
        <w:rPr>
          <w:rFonts w:ascii="Tahoma" w:hAnsi="Tahoma" w:cs="Tahoma"/>
          <w:bCs/>
          <w:sz w:val="22"/>
          <w:szCs w:val="22"/>
        </w:rPr>
        <w:t>Na Naročnikovi spletni strani je objavljena</w:t>
      </w:r>
      <w:r w:rsidRPr="00F41D1B">
        <w:rPr>
          <w:rFonts w:ascii="Tahoma" w:hAnsi="Tahoma" w:cs="Tahoma"/>
          <w:bCs/>
          <w:sz w:val="22"/>
          <w:szCs w:val="22"/>
        </w:rPr>
        <w:t xml:space="preserve"> </w:t>
      </w:r>
      <w:r w:rsidR="00FA2301">
        <w:rPr>
          <w:rFonts w:ascii="Tahoma" w:hAnsi="Tahoma" w:cs="Tahoma"/>
          <w:bCs/>
          <w:sz w:val="22"/>
          <w:szCs w:val="22"/>
        </w:rPr>
        <w:t>obdelava</w:t>
      </w:r>
      <w:r w:rsidRPr="00F41D1B">
        <w:rPr>
          <w:rFonts w:ascii="Tahoma" w:hAnsi="Tahoma" w:cs="Tahoma"/>
          <w:bCs/>
          <w:sz w:val="22"/>
          <w:szCs w:val="22"/>
        </w:rPr>
        <w:t xml:space="preserve"> izvedb</w:t>
      </w:r>
      <w:r>
        <w:rPr>
          <w:rFonts w:ascii="Tahoma" w:hAnsi="Tahoma" w:cs="Tahoma"/>
          <w:bCs/>
          <w:sz w:val="22"/>
          <w:szCs w:val="22"/>
        </w:rPr>
        <w:t>e</w:t>
      </w:r>
      <w:r w:rsidRPr="00F41D1B">
        <w:rPr>
          <w:rFonts w:ascii="Tahoma" w:hAnsi="Tahoma" w:cs="Tahoma"/>
          <w:bCs/>
          <w:sz w:val="22"/>
          <w:szCs w:val="22"/>
        </w:rPr>
        <w:t xml:space="preserve"> stopnic(stopnice Dvor).</w:t>
      </w:r>
      <w:r w:rsidR="00F11E8D" w:rsidRPr="00F11E8D">
        <w:rPr>
          <w:rFonts w:ascii="Tahoma" w:hAnsi="Tahoma" w:cs="Tahoma"/>
          <w:color w:val="333333"/>
          <w:sz w:val="22"/>
          <w:szCs w:val="22"/>
        </w:rPr>
        <w:br/>
      </w:r>
      <w:bookmarkEnd w:id="0"/>
    </w:p>
    <w:sectPr w:rsidR="00703B4A" w:rsidRPr="00F11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5D" w:rsidRDefault="00017B5D">
      <w:r>
        <w:separator/>
      </w:r>
    </w:p>
  </w:endnote>
  <w:endnote w:type="continuationSeparator" w:id="0">
    <w:p w:rsidR="00017B5D" w:rsidRDefault="0001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A230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A2301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D1F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5D" w:rsidRDefault="00017B5D">
      <w:r>
        <w:separator/>
      </w:r>
    </w:p>
  </w:footnote>
  <w:footnote w:type="continuationSeparator" w:id="0">
    <w:p w:rsidR="00017B5D" w:rsidRDefault="0001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1F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017B5D"/>
    <w:rsid w:val="000646A9"/>
    <w:rsid w:val="001836BB"/>
    <w:rsid w:val="001C1763"/>
    <w:rsid w:val="001F1B7F"/>
    <w:rsid w:val="00216549"/>
    <w:rsid w:val="002507C2"/>
    <w:rsid w:val="00290551"/>
    <w:rsid w:val="002A18EF"/>
    <w:rsid w:val="003133A6"/>
    <w:rsid w:val="003560E2"/>
    <w:rsid w:val="003579C0"/>
    <w:rsid w:val="003F4F20"/>
    <w:rsid w:val="00424A5A"/>
    <w:rsid w:val="0044323F"/>
    <w:rsid w:val="004B34B5"/>
    <w:rsid w:val="00556816"/>
    <w:rsid w:val="005D0F95"/>
    <w:rsid w:val="005D66DD"/>
    <w:rsid w:val="00612E81"/>
    <w:rsid w:val="00634B0D"/>
    <w:rsid w:val="00637BE6"/>
    <w:rsid w:val="00670FC6"/>
    <w:rsid w:val="006C57D8"/>
    <w:rsid w:val="006F2E29"/>
    <w:rsid w:val="00703B4A"/>
    <w:rsid w:val="00734288"/>
    <w:rsid w:val="00882D6B"/>
    <w:rsid w:val="00963B3E"/>
    <w:rsid w:val="00964ADD"/>
    <w:rsid w:val="009B1FD9"/>
    <w:rsid w:val="00A05C73"/>
    <w:rsid w:val="00A17575"/>
    <w:rsid w:val="00A46AEE"/>
    <w:rsid w:val="00A6202F"/>
    <w:rsid w:val="00AD3747"/>
    <w:rsid w:val="00B5586B"/>
    <w:rsid w:val="00BC560B"/>
    <w:rsid w:val="00BC70A6"/>
    <w:rsid w:val="00C3350C"/>
    <w:rsid w:val="00C42AB7"/>
    <w:rsid w:val="00C544C7"/>
    <w:rsid w:val="00D77B4C"/>
    <w:rsid w:val="00D8523A"/>
    <w:rsid w:val="00DB7CDA"/>
    <w:rsid w:val="00DC1DA1"/>
    <w:rsid w:val="00E51016"/>
    <w:rsid w:val="00E65555"/>
    <w:rsid w:val="00E66D5B"/>
    <w:rsid w:val="00E813F4"/>
    <w:rsid w:val="00EA1375"/>
    <w:rsid w:val="00F11E8D"/>
    <w:rsid w:val="00F3070B"/>
    <w:rsid w:val="00F41D1B"/>
    <w:rsid w:val="00FA1E40"/>
    <w:rsid w:val="00FA2301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6C3F78"/>
  <w15:chartTrackingRefBased/>
  <w15:docId w15:val="{F543E8A9-5998-49CA-9198-2670173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D1F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1FF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2575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2020-09-01T09:30:00Z</cp:lastPrinted>
  <dcterms:created xsi:type="dcterms:W3CDTF">2020-09-01T08:09:00Z</dcterms:created>
  <dcterms:modified xsi:type="dcterms:W3CDTF">2020-09-01T09:32:00Z</dcterms:modified>
</cp:coreProperties>
</file>